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DE0" w:rsidRPr="0038553A" w:rsidRDefault="0038553A" w:rsidP="0038553A">
      <w:pPr>
        <w:jc w:val="center"/>
        <w:rPr>
          <w:rFonts w:ascii="黑体" w:eastAsia="黑体" w:hAnsi="黑体"/>
          <w:b/>
          <w:sz w:val="32"/>
          <w:szCs w:val="32"/>
        </w:rPr>
      </w:pPr>
      <w:r w:rsidRPr="0038553A">
        <w:rPr>
          <w:rFonts w:ascii="黑体" w:eastAsia="黑体" w:hAnsi="黑体" w:hint="eastAsia"/>
          <w:b/>
          <w:sz w:val="32"/>
          <w:szCs w:val="32"/>
        </w:rPr>
        <w:t>转专业网上申请指南（2</w:t>
      </w:r>
      <w:r w:rsidRPr="0038553A">
        <w:rPr>
          <w:rFonts w:ascii="黑体" w:eastAsia="黑体" w:hAnsi="黑体"/>
          <w:b/>
          <w:sz w:val="32"/>
          <w:szCs w:val="32"/>
        </w:rPr>
        <w:t>018</w:t>
      </w:r>
      <w:r w:rsidR="00410119">
        <w:rPr>
          <w:rFonts w:ascii="黑体" w:eastAsia="黑体" w:hAnsi="黑体" w:hint="eastAsia"/>
          <w:b/>
          <w:sz w:val="32"/>
          <w:szCs w:val="32"/>
        </w:rPr>
        <w:t>第二</w:t>
      </w:r>
      <w:r w:rsidRPr="0038553A">
        <w:rPr>
          <w:rFonts w:ascii="黑体" w:eastAsia="黑体" w:hAnsi="黑体" w:hint="eastAsia"/>
          <w:b/>
          <w:sz w:val="32"/>
          <w:szCs w:val="32"/>
        </w:rPr>
        <w:t>版）</w:t>
      </w:r>
    </w:p>
    <w:p w:rsidR="0038553A" w:rsidRDefault="0038553A" w:rsidP="0038553A">
      <w:pPr>
        <w:ind w:firstLineChars="200" w:firstLine="560"/>
        <w:rPr>
          <w:rFonts w:ascii="仿宋" w:eastAsia="仿宋" w:hAnsi="仿宋"/>
          <w:sz w:val="28"/>
          <w:szCs w:val="28"/>
        </w:rPr>
      </w:pPr>
      <w:r w:rsidRPr="0038553A">
        <w:rPr>
          <w:rFonts w:ascii="仿宋" w:eastAsia="仿宋" w:hAnsi="仿宋"/>
          <w:sz w:val="28"/>
          <w:szCs w:val="28"/>
        </w:rPr>
        <w:t>1.学生</w:t>
      </w:r>
      <w:r w:rsidRPr="0038553A">
        <w:rPr>
          <w:rFonts w:ascii="仿宋" w:eastAsia="仿宋" w:hAnsi="仿宋" w:hint="eastAsia"/>
          <w:sz w:val="28"/>
          <w:szCs w:val="28"/>
        </w:rPr>
        <w:t>登陆</w:t>
      </w:r>
      <w:r w:rsidRPr="0038553A">
        <w:rPr>
          <w:rFonts w:ascii="仿宋" w:eastAsia="仿宋" w:hAnsi="仿宋"/>
          <w:sz w:val="28"/>
          <w:szCs w:val="28"/>
        </w:rPr>
        <w:t>教务管理服务平台</w:t>
      </w:r>
      <w:r w:rsidRPr="0038553A">
        <w:rPr>
          <w:rFonts w:ascii="仿宋" w:eastAsia="仿宋" w:hAnsi="仿宋" w:hint="eastAsia"/>
          <w:sz w:val="28"/>
          <w:szCs w:val="28"/>
        </w:rPr>
        <w:t>2</w:t>
      </w:r>
      <w:r w:rsidRPr="0038553A">
        <w:rPr>
          <w:rFonts w:ascii="仿宋" w:eastAsia="仿宋" w:hAnsi="仿宋"/>
          <w:sz w:val="28"/>
          <w:szCs w:val="28"/>
        </w:rPr>
        <w:t>10</w:t>
      </w:r>
      <w:r w:rsidRPr="0038553A">
        <w:rPr>
          <w:rFonts w:ascii="仿宋" w:eastAsia="仿宋" w:hAnsi="仿宋" w:hint="eastAsia"/>
          <w:sz w:val="28"/>
          <w:szCs w:val="28"/>
        </w:rPr>
        <w:t>.</w:t>
      </w:r>
      <w:r w:rsidRPr="0038553A">
        <w:rPr>
          <w:rFonts w:ascii="仿宋" w:eastAsia="仿宋" w:hAnsi="仿宋"/>
          <w:sz w:val="28"/>
          <w:szCs w:val="28"/>
        </w:rPr>
        <w:t>47</w:t>
      </w:r>
      <w:r w:rsidRPr="0038553A">
        <w:rPr>
          <w:rFonts w:ascii="仿宋" w:eastAsia="仿宋" w:hAnsi="仿宋" w:hint="eastAsia"/>
          <w:sz w:val="28"/>
          <w:szCs w:val="28"/>
        </w:rPr>
        <w:t>.</w:t>
      </w:r>
      <w:r w:rsidRPr="0038553A">
        <w:rPr>
          <w:rFonts w:ascii="仿宋" w:eastAsia="仿宋" w:hAnsi="仿宋"/>
          <w:sz w:val="28"/>
          <w:szCs w:val="28"/>
        </w:rPr>
        <w:t>223</w:t>
      </w:r>
      <w:r w:rsidRPr="0038553A">
        <w:rPr>
          <w:rFonts w:ascii="仿宋" w:eastAsia="仿宋" w:hAnsi="仿宋" w:hint="eastAsia"/>
          <w:sz w:val="28"/>
          <w:szCs w:val="28"/>
        </w:rPr>
        <w:t>.</w:t>
      </w:r>
      <w:r w:rsidRPr="0038553A">
        <w:rPr>
          <w:rFonts w:ascii="仿宋" w:eastAsia="仿宋" w:hAnsi="仿宋"/>
          <w:sz w:val="28"/>
          <w:szCs w:val="28"/>
        </w:rPr>
        <w:t>8</w:t>
      </w:r>
      <w:r w:rsidRPr="0038553A">
        <w:rPr>
          <w:rFonts w:ascii="仿宋" w:eastAsia="仿宋" w:hAnsi="仿宋" w:hint="eastAsia"/>
          <w:sz w:val="28"/>
          <w:szCs w:val="28"/>
        </w:rPr>
        <w:t>（推荐使用IE、火狐或3</w:t>
      </w:r>
      <w:r w:rsidRPr="0038553A">
        <w:rPr>
          <w:rFonts w:ascii="仿宋" w:eastAsia="仿宋" w:hAnsi="仿宋"/>
          <w:sz w:val="28"/>
          <w:szCs w:val="28"/>
        </w:rPr>
        <w:t>60</w:t>
      </w:r>
      <w:proofErr w:type="gramStart"/>
      <w:r w:rsidRPr="0038553A">
        <w:rPr>
          <w:rFonts w:ascii="仿宋" w:eastAsia="仿宋" w:hAnsi="仿宋" w:hint="eastAsia"/>
          <w:sz w:val="28"/>
          <w:szCs w:val="28"/>
        </w:rPr>
        <w:t>极</w:t>
      </w:r>
      <w:proofErr w:type="gramEnd"/>
      <w:r w:rsidRPr="0038553A">
        <w:rPr>
          <w:rFonts w:ascii="仿宋" w:eastAsia="仿宋" w:hAnsi="仿宋" w:hint="eastAsia"/>
          <w:sz w:val="28"/>
          <w:szCs w:val="28"/>
        </w:rPr>
        <w:t>速浏览器），</w:t>
      </w:r>
      <w:r w:rsidRPr="0038553A">
        <w:rPr>
          <w:rFonts w:ascii="仿宋" w:eastAsia="仿宋" w:hAnsi="仿宋"/>
          <w:sz w:val="28"/>
          <w:szCs w:val="28"/>
        </w:rPr>
        <w:t>选择“转专业申请”</w:t>
      </w:r>
    </w:p>
    <w:p w:rsidR="00AE525B" w:rsidRPr="00AE525B" w:rsidRDefault="00AE525B" w:rsidP="00AE525B">
      <w:pPr>
        <w:widowControl/>
        <w:jc w:val="left"/>
        <w:rPr>
          <w:rFonts w:ascii="宋体" w:eastAsia="宋体" w:hAnsi="宋体" w:cs="宋体"/>
          <w:kern w:val="0"/>
          <w:sz w:val="24"/>
          <w:szCs w:val="24"/>
        </w:rPr>
      </w:pPr>
      <w:r w:rsidRPr="00AE525B">
        <w:rPr>
          <w:rFonts w:ascii="宋体" w:eastAsia="宋体" w:hAnsi="宋体" w:cs="宋体"/>
          <w:noProof/>
          <w:kern w:val="0"/>
          <w:sz w:val="24"/>
          <w:szCs w:val="24"/>
        </w:rPr>
        <w:drawing>
          <wp:inline distT="0" distB="0" distL="0" distR="0">
            <wp:extent cx="13563600" cy="7258050"/>
            <wp:effectExtent l="0" t="0" r="0" b="0"/>
            <wp:docPr id="2" name="图片 2" descr="C:\Users\Administrator\AppData\Roaming\Tencent\Users\820850426\QQ\WinTemp\RichOle\HL9J$`9B@DQHO`SI1FJW8V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820850426\QQ\WinTemp\RichOle\HL9J$`9B@DQHO`SI1FJW8V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63600" cy="7258050"/>
                    </a:xfrm>
                    <a:prstGeom prst="rect">
                      <a:avLst/>
                    </a:prstGeom>
                    <a:noFill/>
                    <a:ln>
                      <a:noFill/>
                    </a:ln>
                  </pic:spPr>
                </pic:pic>
              </a:graphicData>
            </a:graphic>
          </wp:inline>
        </w:drawing>
      </w:r>
    </w:p>
    <w:p w:rsidR="00410119" w:rsidRPr="0038553A" w:rsidRDefault="00410119" w:rsidP="0038553A">
      <w:pPr>
        <w:ind w:firstLineChars="200" w:firstLine="560"/>
        <w:rPr>
          <w:rFonts w:ascii="仿宋" w:eastAsia="仿宋" w:hAnsi="仿宋"/>
          <w:sz w:val="28"/>
          <w:szCs w:val="28"/>
        </w:rPr>
      </w:pPr>
    </w:p>
    <w:p w:rsidR="00A75405" w:rsidRDefault="00A75405" w:rsidP="0038553A">
      <w:pPr>
        <w:ind w:firstLineChars="200" w:firstLine="560"/>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sz w:val="28"/>
          <w:szCs w:val="28"/>
        </w:rPr>
        <w:t>.</w:t>
      </w:r>
      <w:r>
        <w:rPr>
          <w:rFonts w:ascii="仿宋" w:eastAsia="仿宋" w:hAnsi="仿宋" w:hint="eastAsia"/>
          <w:sz w:val="28"/>
          <w:szCs w:val="28"/>
        </w:rPr>
        <w:t>点击“</w:t>
      </w:r>
      <w:r>
        <w:rPr>
          <w:rFonts w:ascii="仿宋" w:eastAsia="仿宋" w:hAnsi="仿宋"/>
          <w:sz w:val="28"/>
          <w:szCs w:val="28"/>
        </w:rPr>
        <w:t>点击此处添加转专业申请</w:t>
      </w:r>
      <w:r>
        <w:rPr>
          <w:rFonts w:ascii="仿宋" w:eastAsia="仿宋" w:hAnsi="仿宋" w:hint="eastAsia"/>
          <w:sz w:val="28"/>
          <w:szCs w:val="28"/>
        </w:rPr>
        <w:t>”</w:t>
      </w:r>
    </w:p>
    <w:p w:rsidR="00A75405" w:rsidRPr="00A75405" w:rsidRDefault="00A75405" w:rsidP="0038553A">
      <w:pPr>
        <w:ind w:firstLineChars="200" w:firstLine="560"/>
        <w:rPr>
          <w:rFonts w:ascii="仿宋" w:eastAsia="仿宋" w:hAnsi="仿宋" w:hint="eastAsia"/>
          <w:sz w:val="28"/>
          <w:szCs w:val="28"/>
        </w:rPr>
      </w:pPr>
      <w:r>
        <w:rPr>
          <w:rFonts w:ascii="仿宋" w:eastAsia="仿宋" w:hAnsi="仿宋" w:hint="eastAsia"/>
          <w:noProof/>
          <w:sz w:val="28"/>
          <w:szCs w:val="28"/>
        </w:rPr>
        <w:drawing>
          <wp:inline distT="0" distB="0" distL="0" distR="0">
            <wp:extent cx="5274310" cy="665480"/>
            <wp:effectExtent l="0" t="0" r="254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Q截图20180125111456.jpg"/>
                    <pic:cNvPicPr/>
                  </pic:nvPicPr>
                  <pic:blipFill>
                    <a:blip r:embed="rId5">
                      <a:extLst>
                        <a:ext uri="{28A0092B-C50C-407E-A947-70E740481C1C}">
                          <a14:useLocalDpi xmlns:a14="http://schemas.microsoft.com/office/drawing/2010/main" val="0"/>
                        </a:ext>
                      </a:extLst>
                    </a:blip>
                    <a:stretch>
                      <a:fillRect/>
                    </a:stretch>
                  </pic:blipFill>
                  <pic:spPr>
                    <a:xfrm>
                      <a:off x="0" y="0"/>
                      <a:ext cx="5274310" cy="665480"/>
                    </a:xfrm>
                    <a:prstGeom prst="rect">
                      <a:avLst/>
                    </a:prstGeom>
                  </pic:spPr>
                </pic:pic>
              </a:graphicData>
            </a:graphic>
          </wp:inline>
        </w:drawing>
      </w:r>
    </w:p>
    <w:p w:rsidR="0038553A" w:rsidRDefault="00A96B19" w:rsidP="0038553A">
      <w:pPr>
        <w:ind w:firstLineChars="200" w:firstLine="560"/>
        <w:rPr>
          <w:rFonts w:ascii="仿宋" w:eastAsia="仿宋" w:hAnsi="仿宋"/>
          <w:sz w:val="28"/>
          <w:szCs w:val="28"/>
        </w:rPr>
      </w:pPr>
      <w:r>
        <w:rPr>
          <w:rFonts w:ascii="仿宋" w:eastAsia="仿宋" w:hAnsi="仿宋"/>
          <w:sz w:val="28"/>
          <w:szCs w:val="28"/>
        </w:rPr>
        <w:t>3</w:t>
      </w:r>
      <w:r w:rsidR="0038553A" w:rsidRPr="0038553A">
        <w:rPr>
          <w:rFonts w:ascii="仿宋" w:eastAsia="仿宋" w:hAnsi="仿宋" w:hint="eastAsia"/>
          <w:sz w:val="28"/>
          <w:szCs w:val="28"/>
        </w:rPr>
        <w:t>.</w:t>
      </w:r>
      <w:r w:rsidR="0038553A" w:rsidRPr="0038553A">
        <w:rPr>
          <w:rFonts w:ascii="仿宋" w:eastAsia="仿宋" w:hAnsi="仿宋"/>
          <w:sz w:val="28"/>
          <w:szCs w:val="28"/>
        </w:rPr>
        <w:t>系统会列出学生本人</w:t>
      </w:r>
      <w:r w:rsidR="00A75405">
        <w:rPr>
          <w:rFonts w:ascii="仿宋" w:eastAsia="仿宋" w:hAnsi="仿宋" w:hint="eastAsia"/>
          <w:sz w:val="28"/>
          <w:szCs w:val="28"/>
        </w:rPr>
        <w:t>的</w:t>
      </w:r>
      <w:r w:rsidR="00A75405">
        <w:rPr>
          <w:rFonts w:ascii="仿宋" w:eastAsia="仿宋" w:hAnsi="仿宋"/>
          <w:sz w:val="28"/>
          <w:szCs w:val="28"/>
        </w:rPr>
        <w:t>学院，专业，</w:t>
      </w:r>
      <w:r w:rsidR="0038553A" w:rsidRPr="0038553A">
        <w:rPr>
          <w:rFonts w:ascii="仿宋" w:eastAsia="仿宋" w:hAnsi="仿宋"/>
          <w:sz w:val="28"/>
          <w:szCs w:val="28"/>
        </w:rPr>
        <w:t>平均学分绩点、专业排名、</w:t>
      </w:r>
      <w:r w:rsidR="00A75405" w:rsidRPr="0038553A">
        <w:rPr>
          <w:rFonts w:ascii="仿宋" w:eastAsia="仿宋" w:hAnsi="仿宋"/>
          <w:sz w:val="28"/>
          <w:szCs w:val="28"/>
        </w:rPr>
        <w:t>第一学期全部成绩、绩点</w:t>
      </w:r>
      <w:r w:rsidR="0038553A" w:rsidRPr="0038553A">
        <w:rPr>
          <w:rFonts w:ascii="仿宋" w:eastAsia="仿宋" w:hAnsi="仿宋"/>
          <w:sz w:val="28"/>
          <w:szCs w:val="28"/>
        </w:rPr>
        <w:t>。</w:t>
      </w:r>
    </w:p>
    <w:p w:rsidR="00A75405" w:rsidRPr="00A75405" w:rsidRDefault="00A75405" w:rsidP="0038553A">
      <w:pPr>
        <w:ind w:firstLineChars="200" w:firstLine="560"/>
        <w:rPr>
          <w:rFonts w:ascii="仿宋" w:eastAsia="仿宋" w:hAnsi="仿宋" w:hint="eastAsia"/>
          <w:sz w:val="28"/>
          <w:szCs w:val="28"/>
        </w:rPr>
      </w:pPr>
      <w:r>
        <w:rPr>
          <w:rFonts w:ascii="仿宋" w:eastAsia="仿宋" w:hAnsi="仿宋" w:hint="eastAsia"/>
          <w:noProof/>
          <w:sz w:val="28"/>
          <w:szCs w:val="28"/>
        </w:rPr>
        <w:drawing>
          <wp:inline distT="0" distB="0" distL="0" distR="0">
            <wp:extent cx="4886325" cy="59626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Q截图20180125111716.jpg"/>
                    <pic:cNvPicPr/>
                  </pic:nvPicPr>
                  <pic:blipFill>
                    <a:blip r:embed="rId6">
                      <a:extLst>
                        <a:ext uri="{28A0092B-C50C-407E-A947-70E740481C1C}">
                          <a14:useLocalDpi xmlns:a14="http://schemas.microsoft.com/office/drawing/2010/main" val="0"/>
                        </a:ext>
                      </a:extLst>
                    </a:blip>
                    <a:stretch>
                      <a:fillRect/>
                    </a:stretch>
                  </pic:blipFill>
                  <pic:spPr>
                    <a:xfrm>
                      <a:off x="0" y="0"/>
                      <a:ext cx="4886325" cy="5962650"/>
                    </a:xfrm>
                    <a:prstGeom prst="rect">
                      <a:avLst/>
                    </a:prstGeom>
                  </pic:spPr>
                </pic:pic>
              </a:graphicData>
            </a:graphic>
          </wp:inline>
        </w:drawing>
      </w:r>
    </w:p>
    <w:p w:rsidR="00A96B19" w:rsidRDefault="00A96B19" w:rsidP="0038553A">
      <w:pPr>
        <w:ind w:firstLineChars="200" w:firstLine="560"/>
        <w:rPr>
          <w:rFonts w:ascii="仿宋" w:eastAsia="仿宋" w:hAnsi="仿宋"/>
          <w:sz w:val="28"/>
          <w:szCs w:val="28"/>
        </w:rPr>
      </w:pPr>
    </w:p>
    <w:p w:rsidR="00A96B19" w:rsidRDefault="00A96B19" w:rsidP="0038553A">
      <w:pPr>
        <w:ind w:firstLineChars="200" w:firstLine="560"/>
        <w:rPr>
          <w:rFonts w:ascii="仿宋" w:eastAsia="仿宋" w:hAnsi="仿宋"/>
          <w:sz w:val="28"/>
          <w:szCs w:val="28"/>
        </w:rPr>
      </w:pPr>
    </w:p>
    <w:p w:rsidR="0038553A" w:rsidRDefault="00A96B19" w:rsidP="0038553A">
      <w:pPr>
        <w:ind w:firstLineChars="200" w:firstLine="560"/>
        <w:rPr>
          <w:rFonts w:ascii="仿宋" w:eastAsia="仿宋" w:hAnsi="仿宋"/>
          <w:sz w:val="28"/>
          <w:szCs w:val="28"/>
        </w:rPr>
      </w:pPr>
      <w:r>
        <w:rPr>
          <w:rFonts w:ascii="仿宋" w:eastAsia="仿宋" w:hAnsi="仿宋"/>
          <w:sz w:val="28"/>
          <w:szCs w:val="28"/>
        </w:rPr>
        <w:lastRenderedPageBreak/>
        <w:t>4</w:t>
      </w:r>
      <w:r w:rsidR="0038553A" w:rsidRPr="0038553A">
        <w:rPr>
          <w:rFonts w:ascii="仿宋" w:eastAsia="仿宋" w:hAnsi="仿宋"/>
          <w:sz w:val="28"/>
          <w:szCs w:val="28"/>
        </w:rPr>
        <w:t>.</w:t>
      </w:r>
      <w:proofErr w:type="gramStart"/>
      <w:r w:rsidR="0038553A" w:rsidRPr="0038553A">
        <w:rPr>
          <w:rFonts w:ascii="仿宋" w:eastAsia="仿宋" w:hAnsi="仿宋"/>
          <w:sz w:val="28"/>
          <w:szCs w:val="28"/>
        </w:rPr>
        <w:t>若学生符合</w:t>
      </w:r>
      <w:proofErr w:type="gramEnd"/>
      <w:r w:rsidR="0038553A" w:rsidRPr="0038553A">
        <w:rPr>
          <w:rFonts w:ascii="仿宋" w:eastAsia="仿宋" w:hAnsi="仿宋"/>
          <w:sz w:val="28"/>
          <w:szCs w:val="28"/>
        </w:rPr>
        <w:t>专业前10%的转专业申请条件，则可直接点击“下一步”按钮，进入选择申请转入专业界面。</w:t>
      </w:r>
    </w:p>
    <w:p w:rsidR="00A96B19" w:rsidRPr="0038553A" w:rsidRDefault="00A96B19" w:rsidP="0038553A">
      <w:pPr>
        <w:ind w:firstLineChars="200" w:firstLine="560"/>
        <w:rPr>
          <w:rFonts w:ascii="仿宋" w:eastAsia="仿宋" w:hAnsi="仿宋" w:hint="eastAsia"/>
          <w:sz w:val="28"/>
          <w:szCs w:val="28"/>
        </w:rPr>
      </w:pPr>
      <w:r>
        <w:rPr>
          <w:rFonts w:ascii="仿宋" w:eastAsia="仿宋" w:hAnsi="仿宋" w:hint="eastAsia"/>
          <w:noProof/>
          <w:sz w:val="28"/>
          <w:szCs w:val="28"/>
        </w:rPr>
        <w:drawing>
          <wp:inline distT="0" distB="0" distL="0" distR="0">
            <wp:extent cx="4324350" cy="5572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Q截图20180125112525.jpg"/>
                    <pic:cNvPicPr/>
                  </pic:nvPicPr>
                  <pic:blipFill>
                    <a:blip r:embed="rId7">
                      <a:extLst>
                        <a:ext uri="{28A0092B-C50C-407E-A947-70E740481C1C}">
                          <a14:useLocalDpi xmlns:a14="http://schemas.microsoft.com/office/drawing/2010/main" val="0"/>
                        </a:ext>
                      </a:extLst>
                    </a:blip>
                    <a:stretch>
                      <a:fillRect/>
                    </a:stretch>
                  </pic:blipFill>
                  <pic:spPr>
                    <a:xfrm>
                      <a:off x="0" y="0"/>
                      <a:ext cx="4324350" cy="5572125"/>
                    </a:xfrm>
                    <a:prstGeom prst="rect">
                      <a:avLst/>
                    </a:prstGeom>
                  </pic:spPr>
                </pic:pic>
              </a:graphicData>
            </a:graphic>
          </wp:inline>
        </w:drawing>
      </w:r>
    </w:p>
    <w:p w:rsidR="0038553A" w:rsidRDefault="00A96B19" w:rsidP="00E624ED">
      <w:pPr>
        <w:ind w:firstLineChars="200" w:firstLine="560"/>
        <w:rPr>
          <w:rFonts w:ascii="仿宋" w:eastAsia="仿宋" w:hAnsi="仿宋"/>
          <w:sz w:val="28"/>
          <w:szCs w:val="28"/>
        </w:rPr>
      </w:pPr>
      <w:r>
        <w:rPr>
          <w:rFonts w:ascii="仿宋" w:eastAsia="仿宋" w:hAnsi="仿宋" w:hint="eastAsia"/>
          <w:sz w:val="28"/>
          <w:szCs w:val="28"/>
        </w:rPr>
        <w:t>5.</w:t>
      </w:r>
      <w:proofErr w:type="gramStart"/>
      <w:r w:rsidR="0038553A" w:rsidRPr="0038553A">
        <w:rPr>
          <w:rFonts w:ascii="仿宋" w:eastAsia="仿宋" w:hAnsi="仿宋" w:hint="eastAsia"/>
          <w:sz w:val="28"/>
          <w:szCs w:val="28"/>
        </w:rPr>
        <w:t>若学</w:t>
      </w:r>
      <w:proofErr w:type="gramEnd"/>
      <w:r w:rsidR="0038553A" w:rsidRPr="0038553A">
        <w:rPr>
          <w:rFonts w:ascii="仿宋" w:eastAsia="仿宋" w:hAnsi="仿宋" w:hint="eastAsia"/>
          <w:sz w:val="28"/>
          <w:szCs w:val="28"/>
        </w:rPr>
        <w:t>生不符合专业前</w:t>
      </w:r>
      <w:r w:rsidR="0038553A" w:rsidRPr="0038553A">
        <w:rPr>
          <w:rFonts w:ascii="仿宋" w:eastAsia="仿宋" w:hAnsi="仿宋"/>
          <w:sz w:val="28"/>
          <w:szCs w:val="28"/>
        </w:rPr>
        <w:t>10%的转专业申请条件，但参加了所在专业第一学期全部课程的期末考试，且所修通识教育课程考核成绩无不及格记录，则可通过点击页面上的“兴趣和突出特长申请转专业”按钮，进入选择申请转入专业界面。</w:t>
      </w:r>
    </w:p>
    <w:p w:rsidR="00A96B19" w:rsidRDefault="00A96B19" w:rsidP="00E624ED">
      <w:pPr>
        <w:ind w:firstLineChars="200" w:firstLine="560"/>
        <w:rPr>
          <w:rFonts w:ascii="仿宋" w:eastAsia="仿宋" w:hAnsi="仿宋" w:hint="eastAsia"/>
          <w:sz w:val="28"/>
          <w:szCs w:val="28"/>
        </w:rPr>
      </w:pPr>
      <w:r>
        <w:rPr>
          <w:rFonts w:ascii="仿宋" w:eastAsia="仿宋" w:hAnsi="仿宋" w:hint="eastAsia"/>
          <w:noProof/>
          <w:sz w:val="28"/>
          <w:szCs w:val="28"/>
        </w:rPr>
        <w:lastRenderedPageBreak/>
        <w:drawing>
          <wp:inline distT="0" distB="0" distL="0" distR="0">
            <wp:extent cx="4857750" cy="66008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Q截图20180125112855.jpg"/>
                    <pic:cNvPicPr/>
                  </pic:nvPicPr>
                  <pic:blipFill>
                    <a:blip r:embed="rId8">
                      <a:extLst>
                        <a:ext uri="{28A0092B-C50C-407E-A947-70E740481C1C}">
                          <a14:useLocalDpi xmlns:a14="http://schemas.microsoft.com/office/drawing/2010/main" val="0"/>
                        </a:ext>
                      </a:extLst>
                    </a:blip>
                    <a:stretch>
                      <a:fillRect/>
                    </a:stretch>
                  </pic:blipFill>
                  <pic:spPr>
                    <a:xfrm>
                      <a:off x="0" y="0"/>
                      <a:ext cx="4857750" cy="6600825"/>
                    </a:xfrm>
                    <a:prstGeom prst="rect">
                      <a:avLst/>
                    </a:prstGeom>
                  </pic:spPr>
                </pic:pic>
              </a:graphicData>
            </a:graphic>
          </wp:inline>
        </w:drawing>
      </w:r>
    </w:p>
    <w:p w:rsidR="00A75405" w:rsidRDefault="00A75405" w:rsidP="00A75405">
      <w:pPr>
        <w:ind w:firstLineChars="200" w:firstLine="560"/>
        <w:rPr>
          <w:rFonts w:ascii="仿宋" w:eastAsia="仿宋" w:hAnsi="仿宋"/>
          <w:sz w:val="28"/>
          <w:szCs w:val="28"/>
        </w:rPr>
      </w:pPr>
      <w:proofErr w:type="gramStart"/>
      <w:r w:rsidRPr="0038553A">
        <w:rPr>
          <w:rFonts w:ascii="仿宋" w:eastAsia="仿宋" w:hAnsi="仿宋" w:hint="eastAsia"/>
          <w:sz w:val="28"/>
          <w:szCs w:val="28"/>
        </w:rPr>
        <w:t>若学</w:t>
      </w:r>
      <w:proofErr w:type="gramEnd"/>
      <w:r w:rsidRPr="0038553A">
        <w:rPr>
          <w:rFonts w:ascii="仿宋" w:eastAsia="仿宋" w:hAnsi="仿宋" w:hint="eastAsia"/>
          <w:sz w:val="28"/>
          <w:szCs w:val="28"/>
        </w:rPr>
        <w:t>生通过兴趣和突出特长申请转专业，则在选择申请转入专业后，须填写最少一项具有与申请转入专业相关的高中阶段以来的学科类竞赛获奖证书、等级证书或能够证明其专业特长的其他成果，并上传证书或成果照片后提交。</w:t>
      </w:r>
    </w:p>
    <w:p w:rsidR="00A96B19" w:rsidRPr="0038553A" w:rsidRDefault="00A96B19" w:rsidP="00A75405">
      <w:pPr>
        <w:ind w:firstLineChars="200" w:firstLine="560"/>
        <w:rPr>
          <w:rFonts w:ascii="仿宋" w:eastAsia="仿宋" w:hAnsi="仿宋" w:hint="eastAsia"/>
          <w:sz w:val="28"/>
          <w:szCs w:val="28"/>
        </w:rPr>
      </w:pPr>
      <w:r>
        <w:rPr>
          <w:rFonts w:ascii="仿宋" w:eastAsia="仿宋" w:hAnsi="仿宋" w:hint="eastAsia"/>
          <w:noProof/>
          <w:sz w:val="28"/>
          <w:szCs w:val="28"/>
        </w:rPr>
        <w:lastRenderedPageBreak/>
        <w:drawing>
          <wp:inline distT="0" distB="0" distL="0" distR="0">
            <wp:extent cx="5274310" cy="3592195"/>
            <wp:effectExtent l="0" t="0" r="254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Q截图20180125112952.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592195"/>
                    </a:xfrm>
                    <a:prstGeom prst="rect">
                      <a:avLst/>
                    </a:prstGeom>
                  </pic:spPr>
                </pic:pic>
              </a:graphicData>
            </a:graphic>
          </wp:inline>
        </w:drawing>
      </w:r>
    </w:p>
    <w:p w:rsidR="00A75405" w:rsidRPr="0038553A" w:rsidRDefault="00A75405" w:rsidP="00E624ED">
      <w:pPr>
        <w:ind w:firstLineChars="200" w:firstLine="560"/>
        <w:rPr>
          <w:rFonts w:ascii="仿宋" w:eastAsia="仿宋" w:hAnsi="仿宋" w:hint="eastAsia"/>
          <w:sz w:val="28"/>
          <w:szCs w:val="28"/>
        </w:rPr>
      </w:pPr>
    </w:p>
    <w:p w:rsidR="0038553A" w:rsidRDefault="0038553A" w:rsidP="0038553A">
      <w:pPr>
        <w:ind w:firstLineChars="200" w:firstLine="560"/>
        <w:rPr>
          <w:rFonts w:ascii="仿宋" w:eastAsia="仿宋" w:hAnsi="仿宋"/>
          <w:sz w:val="28"/>
          <w:szCs w:val="28"/>
        </w:rPr>
      </w:pPr>
      <w:r>
        <w:rPr>
          <w:rFonts w:ascii="仿宋" w:eastAsia="仿宋" w:hAnsi="仿宋"/>
          <w:sz w:val="28"/>
          <w:szCs w:val="28"/>
        </w:rPr>
        <w:t>4</w:t>
      </w:r>
      <w:r w:rsidRPr="0038553A">
        <w:rPr>
          <w:rFonts w:ascii="仿宋" w:eastAsia="仿宋" w:hAnsi="仿宋"/>
          <w:sz w:val="28"/>
          <w:szCs w:val="28"/>
        </w:rPr>
        <w:t>.学生在选择申请转入专业界面可以看到自己能够申请转入的全部专业及其所在学院。</w:t>
      </w:r>
    </w:p>
    <w:p w:rsidR="00A75405" w:rsidRPr="0038553A" w:rsidRDefault="00A96B19" w:rsidP="0038553A">
      <w:pPr>
        <w:ind w:firstLineChars="200" w:firstLine="560"/>
        <w:rPr>
          <w:rFonts w:ascii="仿宋" w:eastAsia="仿宋" w:hAnsi="仿宋" w:hint="eastAsia"/>
          <w:sz w:val="28"/>
          <w:szCs w:val="28"/>
        </w:rPr>
      </w:pPr>
      <w:r>
        <w:rPr>
          <w:rFonts w:ascii="仿宋" w:eastAsia="仿宋" w:hAnsi="仿宋" w:hint="eastAsia"/>
          <w:noProof/>
          <w:sz w:val="28"/>
          <w:szCs w:val="28"/>
        </w:rPr>
        <w:drawing>
          <wp:inline distT="0" distB="0" distL="0" distR="0">
            <wp:extent cx="5274310" cy="321945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Q截图20180125113206.jpg"/>
                    <pic:cNvPicPr/>
                  </pic:nvPicPr>
                  <pic:blipFill rotWithShape="1">
                    <a:blip r:embed="rId10">
                      <a:extLst>
                        <a:ext uri="{28A0092B-C50C-407E-A947-70E740481C1C}">
                          <a14:useLocalDpi xmlns:a14="http://schemas.microsoft.com/office/drawing/2010/main" val="0"/>
                        </a:ext>
                      </a:extLst>
                    </a:blip>
                    <a:srcRect t="1" b="40604"/>
                    <a:stretch/>
                  </pic:blipFill>
                  <pic:spPr bwMode="auto">
                    <a:xfrm>
                      <a:off x="0" y="0"/>
                      <a:ext cx="5274310" cy="3219450"/>
                    </a:xfrm>
                    <a:prstGeom prst="rect">
                      <a:avLst/>
                    </a:prstGeom>
                    <a:ln>
                      <a:noFill/>
                    </a:ln>
                    <a:extLst>
                      <a:ext uri="{53640926-AAD7-44D8-BBD7-CCE9431645EC}">
                        <a14:shadowObscured xmlns:a14="http://schemas.microsoft.com/office/drawing/2010/main"/>
                      </a:ext>
                    </a:extLst>
                  </pic:spPr>
                </pic:pic>
              </a:graphicData>
            </a:graphic>
          </wp:inline>
        </w:drawing>
      </w:r>
    </w:p>
    <w:p w:rsidR="00A96B19" w:rsidRDefault="00A96B19" w:rsidP="0038553A">
      <w:pPr>
        <w:ind w:firstLineChars="200" w:firstLine="560"/>
        <w:rPr>
          <w:rFonts w:ascii="仿宋" w:eastAsia="仿宋" w:hAnsi="仿宋"/>
          <w:sz w:val="28"/>
          <w:szCs w:val="28"/>
        </w:rPr>
      </w:pPr>
    </w:p>
    <w:p w:rsidR="0038553A" w:rsidRDefault="0038553A" w:rsidP="0038553A">
      <w:pPr>
        <w:ind w:firstLineChars="200" w:firstLine="560"/>
        <w:rPr>
          <w:rFonts w:ascii="仿宋" w:eastAsia="仿宋" w:hAnsi="仿宋"/>
          <w:sz w:val="28"/>
          <w:szCs w:val="28"/>
        </w:rPr>
      </w:pPr>
      <w:r>
        <w:rPr>
          <w:rFonts w:ascii="仿宋" w:eastAsia="仿宋" w:hAnsi="仿宋"/>
          <w:sz w:val="28"/>
          <w:szCs w:val="28"/>
        </w:rPr>
        <w:lastRenderedPageBreak/>
        <w:t>5</w:t>
      </w:r>
      <w:r w:rsidRPr="0038553A">
        <w:rPr>
          <w:rFonts w:ascii="仿宋" w:eastAsia="仿宋" w:hAnsi="仿宋"/>
          <w:sz w:val="28"/>
          <w:szCs w:val="28"/>
        </w:rPr>
        <w:t>.学生提交申请转入专业后，</w:t>
      </w:r>
      <w:r w:rsidR="005C1CD5">
        <w:rPr>
          <w:rFonts w:ascii="仿宋" w:eastAsia="仿宋" w:hAnsi="仿宋" w:hint="eastAsia"/>
          <w:sz w:val="28"/>
          <w:szCs w:val="28"/>
        </w:rPr>
        <w:t>填写</w:t>
      </w:r>
      <w:r w:rsidRPr="0038553A">
        <w:rPr>
          <w:rFonts w:ascii="仿宋" w:eastAsia="仿宋" w:hAnsi="仿宋"/>
          <w:sz w:val="28"/>
          <w:szCs w:val="28"/>
        </w:rPr>
        <w:t>联系方式。点击“确认提交”后</w:t>
      </w:r>
      <w:r w:rsidR="005C1CD5">
        <w:rPr>
          <w:rFonts w:ascii="仿宋" w:eastAsia="仿宋" w:hAnsi="仿宋" w:hint="eastAsia"/>
          <w:sz w:val="28"/>
          <w:szCs w:val="28"/>
        </w:rPr>
        <w:t>提交</w:t>
      </w:r>
      <w:r w:rsidRPr="0038553A">
        <w:rPr>
          <w:rFonts w:ascii="仿宋" w:eastAsia="仿宋" w:hAnsi="仿宋"/>
          <w:sz w:val="28"/>
          <w:szCs w:val="28"/>
        </w:rPr>
        <w:t>，</w:t>
      </w:r>
      <w:r w:rsidR="005C1CD5">
        <w:rPr>
          <w:rFonts w:ascii="仿宋" w:eastAsia="仿宋" w:hAnsi="仿宋" w:hint="eastAsia"/>
          <w:sz w:val="28"/>
          <w:szCs w:val="28"/>
        </w:rPr>
        <w:t>提交后</w:t>
      </w:r>
      <w:r w:rsidRPr="0038553A">
        <w:rPr>
          <w:rFonts w:ascii="仿宋" w:eastAsia="仿宋" w:hAnsi="仿宋"/>
          <w:sz w:val="28"/>
          <w:szCs w:val="28"/>
        </w:rPr>
        <w:t>转专业申请将无法修改。</w:t>
      </w:r>
    </w:p>
    <w:p w:rsidR="005C1CD5" w:rsidRPr="0038553A" w:rsidRDefault="005C1CD5" w:rsidP="0038553A">
      <w:pPr>
        <w:ind w:firstLineChars="200" w:firstLine="560"/>
        <w:rPr>
          <w:rFonts w:ascii="仿宋" w:eastAsia="仿宋" w:hAnsi="仿宋" w:hint="eastAsia"/>
          <w:sz w:val="28"/>
          <w:szCs w:val="28"/>
        </w:rPr>
      </w:pPr>
      <w:r>
        <w:rPr>
          <w:rFonts w:ascii="仿宋" w:eastAsia="仿宋" w:hAnsi="仿宋" w:hint="eastAsia"/>
          <w:noProof/>
          <w:sz w:val="28"/>
          <w:szCs w:val="28"/>
        </w:rPr>
        <w:drawing>
          <wp:inline distT="0" distB="0" distL="0" distR="0">
            <wp:extent cx="5274310" cy="1179195"/>
            <wp:effectExtent l="0" t="0" r="254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Q截图20180125113321.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1179195"/>
                    </a:xfrm>
                    <a:prstGeom prst="rect">
                      <a:avLst/>
                    </a:prstGeom>
                  </pic:spPr>
                </pic:pic>
              </a:graphicData>
            </a:graphic>
          </wp:inline>
        </w:drawing>
      </w:r>
    </w:p>
    <w:p w:rsidR="0038553A" w:rsidRDefault="0038553A" w:rsidP="0038553A">
      <w:pPr>
        <w:ind w:firstLineChars="200" w:firstLine="560"/>
        <w:rPr>
          <w:rFonts w:ascii="仿宋" w:eastAsia="仿宋" w:hAnsi="仿宋"/>
          <w:sz w:val="28"/>
          <w:szCs w:val="28"/>
        </w:rPr>
      </w:pPr>
      <w:r>
        <w:rPr>
          <w:rFonts w:ascii="仿宋" w:eastAsia="仿宋" w:hAnsi="仿宋"/>
          <w:sz w:val="28"/>
          <w:szCs w:val="28"/>
        </w:rPr>
        <w:t>6</w:t>
      </w:r>
      <w:r w:rsidRPr="0038553A">
        <w:rPr>
          <w:rFonts w:ascii="仿宋" w:eastAsia="仿宋" w:hAnsi="仿宋"/>
          <w:sz w:val="28"/>
          <w:szCs w:val="28"/>
        </w:rPr>
        <w:t>.学生提交转专业申请后，</w:t>
      </w:r>
      <w:r w:rsidR="005C1CD5">
        <w:rPr>
          <w:rFonts w:ascii="仿宋" w:eastAsia="仿宋" w:hAnsi="仿宋" w:hint="eastAsia"/>
          <w:sz w:val="28"/>
          <w:szCs w:val="28"/>
        </w:rPr>
        <w:t>再次</w:t>
      </w:r>
      <w:proofErr w:type="gramStart"/>
      <w:r w:rsidR="005C1CD5">
        <w:rPr>
          <w:rFonts w:ascii="仿宋" w:eastAsia="仿宋" w:hAnsi="仿宋" w:hint="eastAsia"/>
          <w:sz w:val="28"/>
          <w:szCs w:val="28"/>
        </w:rPr>
        <w:t>点击</w:t>
      </w:r>
      <w:r w:rsidR="005C1CD5">
        <w:rPr>
          <w:rFonts w:ascii="仿宋" w:eastAsia="仿宋" w:hAnsi="仿宋"/>
          <w:sz w:val="28"/>
          <w:szCs w:val="28"/>
        </w:rPr>
        <w:t>转专业</w:t>
      </w:r>
      <w:proofErr w:type="gramEnd"/>
      <w:r w:rsidR="005C1CD5">
        <w:rPr>
          <w:rFonts w:ascii="仿宋" w:eastAsia="仿宋" w:hAnsi="仿宋"/>
          <w:sz w:val="28"/>
          <w:szCs w:val="28"/>
        </w:rPr>
        <w:t>申请，</w:t>
      </w:r>
      <w:r w:rsidRPr="0038553A">
        <w:rPr>
          <w:rFonts w:ascii="仿宋" w:eastAsia="仿宋" w:hAnsi="仿宋"/>
          <w:sz w:val="28"/>
          <w:szCs w:val="28"/>
        </w:rPr>
        <w:t>随时查询转专业申请的状态。转专业工作的后续安排（如资格审核，笔试，面试等）也将在此功能中进行通知。学生申请转专业后应持续关注该功能，按照申请转入学院要求，准备相关材料，按时完成相关操作，教务处将不再另行通知。</w:t>
      </w:r>
    </w:p>
    <w:p w:rsidR="005C1CD5" w:rsidRPr="0038553A" w:rsidRDefault="005C1CD5" w:rsidP="005C1CD5">
      <w:pPr>
        <w:ind w:firstLineChars="200" w:firstLine="560"/>
        <w:rPr>
          <w:rFonts w:ascii="仿宋" w:eastAsia="仿宋" w:hAnsi="仿宋"/>
          <w:sz w:val="28"/>
          <w:szCs w:val="28"/>
        </w:rPr>
      </w:pPr>
      <w:r w:rsidRPr="0038553A">
        <w:rPr>
          <w:rFonts w:ascii="仿宋" w:eastAsia="仿宋" w:hAnsi="仿宋"/>
          <w:sz w:val="28"/>
          <w:szCs w:val="28"/>
        </w:rPr>
        <w:t>学生同时只可提交一份转专业申请。在</w:t>
      </w:r>
      <w:r>
        <w:rPr>
          <w:rFonts w:ascii="仿宋" w:eastAsia="仿宋" w:hAnsi="仿宋"/>
          <w:sz w:val="28"/>
          <w:szCs w:val="28"/>
        </w:rPr>
        <w:t>3</w:t>
      </w:r>
      <w:r w:rsidRPr="0038553A">
        <w:rPr>
          <w:rFonts w:ascii="仿宋" w:eastAsia="仿宋" w:hAnsi="仿宋"/>
          <w:sz w:val="28"/>
          <w:szCs w:val="28"/>
        </w:rPr>
        <w:t>月</w:t>
      </w:r>
      <w:r>
        <w:rPr>
          <w:rFonts w:ascii="仿宋" w:eastAsia="仿宋" w:hAnsi="仿宋"/>
          <w:sz w:val="28"/>
          <w:szCs w:val="28"/>
        </w:rPr>
        <w:t>4</w:t>
      </w:r>
      <w:r w:rsidRPr="0038553A">
        <w:rPr>
          <w:rFonts w:ascii="仿宋" w:eastAsia="仿宋" w:hAnsi="仿宋"/>
          <w:sz w:val="28"/>
          <w:szCs w:val="28"/>
        </w:rPr>
        <w:t>日前，学生</w:t>
      </w:r>
      <w:r>
        <w:rPr>
          <w:rFonts w:ascii="仿宋" w:eastAsia="仿宋" w:hAnsi="仿宋" w:hint="eastAsia"/>
          <w:sz w:val="28"/>
          <w:szCs w:val="28"/>
        </w:rPr>
        <w:t>可</w:t>
      </w:r>
      <w:r w:rsidRPr="0038553A">
        <w:rPr>
          <w:rFonts w:ascii="仿宋" w:eastAsia="仿宋" w:hAnsi="仿宋"/>
          <w:sz w:val="28"/>
          <w:szCs w:val="28"/>
        </w:rPr>
        <w:t>撤回已提交的转专业申请，撤回后可提交新的转专业</w:t>
      </w:r>
      <w:bookmarkStart w:id="0" w:name="_GoBack"/>
      <w:bookmarkEnd w:id="0"/>
      <w:r w:rsidRPr="0038553A">
        <w:rPr>
          <w:rFonts w:ascii="仿宋" w:eastAsia="仿宋" w:hAnsi="仿宋"/>
          <w:sz w:val="28"/>
          <w:szCs w:val="28"/>
        </w:rPr>
        <w:t>申请。被撤回的转专业申请将无效，但记录不会被删除，仍会显示以备查。</w:t>
      </w:r>
    </w:p>
    <w:p w:rsidR="005C1CD5" w:rsidRPr="005C1CD5" w:rsidRDefault="005C1CD5" w:rsidP="0038553A">
      <w:pPr>
        <w:ind w:firstLineChars="200" w:firstLine="560"/>
        <w:rPr>
          <w:rFonts w:ascii="仿宋" w:eastAsia="仿宋" w:hAnsi="仿宋" w:hint="eastAsia"/>
          <w:sz w:val="28"/>
          <w:szCs w:val="28"/>
        </w:rPr>
      </w:pPr>
    </w:p>
    <w:p w:rsidR="005C1CD5" w:rsidRPr="0038553A" w:rsidRDefault="005C1CD5" w:rsidP="0038553A">
      <w:pPr>
        <w:ind w:firstLineChars="200" w:firstLine="560"/>
        <w:rPr>
          <w:rFonts w:ascii="仿宋" w:eastAsia="仿宋" w:hAnsi="仿宋" w:hint="eastAsia"/>
          <w:sz w:val="28"/>
          <w:szCs w:val="28"/>
        </w:rPr>
      </w:pPr>
      <w:r>
        <w:rPr>
          <w:rFonts w:ascii="仿宋" w:eastAsia="仿宋" w:hAnsi="仿宋" w:hint="eastAsia"/>
          <w:noProof/>
          <w:sz w:val="28"/>
          <w:szCs w:val="28"/>
        </w:rPr>
        <w:drawing>
          <wp:inline distT="0" distB="0" distL="0" distR="0">
            <wp:extent cx="5274310" cy="203898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Q截图201801251135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2038985"/>
                    </a:xfrm>
                    <a:prstGeom prst="rect">
                      <a:avLst/>
                    </a:prstGeom>
                  </pic:spPr>
                </pic:pic>
              </a:graphicData>
            </a:graphic>
          </wp:inline>
        </w:drawing>
      </w:r>
    </w:p>
    <w:sectPr w:rsidR="005C1CD5" w:rsidRPr="00385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3A"/>
    <w:rsid w:val="00354548"/>
    <w:rsid w:val="0038553A"/>
    <w:rsid w:val="00410119"/>
    <w:rsid w:val="005C1CD5"/>
    <w:rsid w:val="005F1583"/>
    <w:rsid w:val="00834FCE"/>
    <w:rsid w:val="00A75405"/>
    <w:rsid w:val="00A96B19"/>
    <w:rsid w:val="00AA3BEE"/>
    <w:rsid w:val="00AE525B"/>
    <w:rsid w:val="00CD3DE0"/>
    <w:rsid w:val="00D70CFB"/>
    <w:rsid w:val="00E6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E8223-196A-4BD9-A93A-280EE20B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534051">
      <w:bodyDiv w:val="1"/>
      <w:marLeft w:val="0"/>
      <w:marRight w:val="0"/>
      <w:marTop w:val="0"/>
      <w:marBottom w:val="0"/>
      <w:divBdr>
        <w:top w:val="none" w:sz="0" w:space="0" w:color="auto"/>
        <w:left w:val="none" w:sz="0" w:space="0" w:color="auto"/>
        <w:bottom w:val="none" w:sz="0" w:space="0" w:color="auto"/>
        <w:right w:val="none" w:sz="0" w:space="0" w:color="auto"/>
      </w:divBdr>
      <w:divsChild>
        <w:div w:id="81403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Pinglu Hou</dc:creator>
  <cp:keywords/>
  <dc:description/>
  <cp:lastModifiedBy>AutoBVT</cp:lastModifiedBy>
  <cp:revision>2</cp:revision>
  <dcterms:created xsi:type="dcterms:W3CDTF">2018-01-25T03:36:00Z</dcterms:created>
  <dcterms:modified xsi:type="dcterms:W3CDTF">2018-01-25T03:36:00Z</dcterms:modified>
</cp:coreProperties>
</file>