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大学英语四、六级考试网上报名须知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、整体</w:t>
      </w:r>
      <w:r>
        <w:rPr>
          <w:rFonts w:hint="eastAsia" w:asciiTheme="majorEastAsia" w:hAnsiTheme="majorEastAsia" w:eastAsiaTheme="majorEastAsia"/>
          <w:b/>
          <w:bCs/>
          <w:kern w:val="0"/>
        </w:rPr>
        <w:t>流程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二、报名须知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</w:t>
      </w:r>
      <w:r>
        <w:rPr>
          <w:rFonts w:hint="eastAsia" w:asciiTheme="majorEastAsia" w:hAnsiTheme="majorEastAsia" w:eastAsiaTheme="majorEastAsia"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kern w:val="0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b/>
          <w:bCs/>
          <w:kern w:val="0"/>
        </w:rPr>
        <w:t>（核对学籍信息与报名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bCs/>
          <w:kern w:val="0"/>
        </w:rPr>
        <w:t>日至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,逾期不予处理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  <w:lang w:eastAsia="zh-CN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  <w:lang w:eastAsia="zh-CN"/>
        </w:rPr>
        <w:t>级别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="微软雅黑" w:hAnsi="微软雅黑"/>
          <w:sz w:val="21"/>
          <w:szCs w:val="21"/>
          <w:lang w:eastAsia="zh-CN"/>
        </w:rPr>
        <w:t>进</w:t>
      </w:r>
      <w:r>
        <w:rPr>
          <w:rFonts w:hint="eastAsia" w:ascii="微软雅黑" w:hAnsi="微软雅黑"/>
          <w:sz w:val="21"/>
          <w:szCs w:val="21"/>
        </w:rPr>
        <w:t>入</w:t>
      </w:r>
      <w:r>
        <w:rPr>
          <w:rFonts w:hint="eastAsia" w:ascii="微软雅黑" w:hAnsi="微软雅黑"/>
          <w:sz w:val="21"/>
          <w:szCs w:val="21"/>
          <w:lang w:eastAsia="zh-CN"/>
        </w:rPr>
        <w:t>此</w:t>
      </w:r>
      <w:r>
        <w:rPr>
          <w:rFonts w:hint="eastAsia" w:ascii="微软雅黑" w:hAnsi="微软雅黑"/>
          <w:sz w:val="21"/>
          <w:szCs w:val="21"/>
        </w:rPr>
        <w:t>界面，输入三项</w:t>
      </w:r>
      <w:r>
        <w:rPr>
          <w:rFonts w:hint="eastAsia" w:ascii="微软雅黑" w:hAnsi="微软雅黑"/>
          <w:b/>
          <w:sz w:val="21"/>
          <w:szCs w:val="21"/>
        </w:rPr>
        <w:t>必填项</w:t>
      </w:r>
      <w:r>
        <w:rPr>
          <w:rFonts w:hint="eastAsia" w:ascii="微软雅黑" w:hAnsi="微软雅黑"/>
          <w:sz w:val="21"/>
          <w:szCs w:val="21"/>
        </w:rPr>
        <w:t>：证件类型（不支持军官证）、证件号码、姓名，点击“查询”</w:t>
      </w:r>
      <w:r>
        <w:rPr>
          <w:rFonts w:hint="eastAsia" w:ascii="微软雅黑" w:hAnsi="微软雅黑"/>
          <w:sz w:val="21"/>
          <w:szCs w:val="21"/>
          <w:lang w:val="en-US" w:eastAsia="zh-CN"/>
        </w:rPr>
        <w:t>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  <w:lang w:eastAsia="zh-CN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  <w:lang w:eastAsia="zh-CN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 w:cstheme="minorBidi"/>
          <w:kern w:val="0"/>
          <w:sz w:val="21"/>
          <w:szCs w:val="22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val="en-US" w:eastAsia="zh-CN"/>
        </w:rPr>
        <w:t>（本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eastAsia="zh-CN"/>
        </w:rPr>
        <w:t>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eastAsia="zh-CN"/>
        </w:rPr>
        <w:t>研究生联系研究生院）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1)如发现报名网站的学籍信息(尤其是姓名、院系、证件类型和证件号码、性别、照片)有误，请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2)2005年以前(包括2005年)取得大学英语四级(CET4)证书的考生，如需报考大学英语六级，请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联系相应负责部门予以咨询。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学校咨询相应部门予以咨询，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asciiTheme="majorEastAsia" w:hAnsiTheme="majorEastAsia" w:eastAsiaTheme="majorEastAsia"/>
          <w:kern w:val="0"/>
        </w:rPr>
        <w:t>4)考生在个人信息核查时</w:t>
      </w:r>
      <w:r>
        <w:rPr>
          <w:rFonts w:hint="eastAsia" w:asciiTheme="majorEastAsia" w:hAnsiTheme="majorEastAsia" w:eastAsiaTheme="majorEastAsia"/>
          <w:kern w:val="0"/>
          <w:lang w:eastAsia="zh-CN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“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CET6复核</w:t>
      </w:r>
      <w:r>
        <w:rPr>
          <w:rFonts w:hint="eastAsia" w:asciiTheme="majorEastAsia" w:hAnsiTheme="majorEastAsia" w:eastAsiaTheme="majorEastAsia"/>
          <w:kern w:val="0"/>
          <w:lang w:eastAsia="zh-CN"/>
        </w:rPr>
        <w:t>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10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9</w:t>
      </w:r>
      <w:bookmarkStart w:id="0" w:name="_GoBack"/>
      <w:bookmarkEnd w:id="0"/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(9月17日10:00—10月9日17:00)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笔试口试均在此时间范围报名。</w:t>
      </w:r>
    </w:p>
    <w:p>
      <w:pPr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(9月17日10:00—10月9日17:00)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  <w:lang w:eastAsia="zh-CN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  <w:lang w:eastAsia="zh-CN"/>
        </w:rPr>
        <w:t>口试费用为每人次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50元。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kern w:val="0"/>
        </w:rPr>
        <w:t>1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widowControl/>
        <w:numPr>
          <w:ilvl w:val="0"/>
          <w:numId w:val="5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2021年11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15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（笔试准考证开始打印时间为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2021年12月1日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考生需在规定时间内自行打印准考证。考生可登录报名系统</w:t>
      </w: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0051892">
    <w:nsid w:val="5F5EDAB4"/>
    <w:multiLevelType w:val="singleLevel"/>
    <w:tmpl w:val="5F5EDAB4"/>
    <w:lvl w:ilvl="0" w:tentative="1">
      <w:start w:val="5"/>
      <w:numFmt w:val="chineseCounting"/>
      <w:suff w:val="nothing"/>
      <w:lvlText w:val="（%1）"/>
      <w:lvlJc w:val="left"/>
    </w:lvl>
  </w:abstractNum>
  <w:abstractNum w:abstractNumId="1600052441">
    <w:nsid w:val="5F5EDCD9"/>
    <w:multiLevelType w:val="singleLevel"/>
    <w:tmpl w:val="5F5EDCD9"/>
    <w:lvl w:ilvl="0" w:tentative="1">
      <w:start w:val="3"/>
      <w:numFmt w:val="decimal"/>
      <w:suff w:val="nothing"/>
      <w:lvlText w:val="%1)"/>
      <w:lvlJc w:val="left"/>
    </w:lvl>
  </w:abstractNum>
  <w:abstractNum w:abstractNumId="1591604608">
    <w:nsid w:val="5EDDF580"/>
    <w:multiLevelType w:val="singleLevel"/>
    <w:tmpl w:val="5EDDF580"/>
    <w:lvl w:ilvl="0" w:tentative="1">
      <w:start w:val="3"/>
      <w:numFmt w:val="chineseCounting"/>
      <w:suff w:val="nothing"/>
      <w:lvlText w:val="（%1）"/>
      <w:lvlJc w:val="left"/>
    </w:lvl>
  </w:abstractNum>
  <w:abstractNum w:abstractNumId="1600052080">
    <w:nsid w:val="5F5EDB70"/>
    <w:multiLevelType w:val="singleLevel"/>
    <w:tmpl w:val="5F5EDB70"/>
    <w:lvl w:ilvl="0" w:tentative="1">
      <w:start w:val="1"/>
      <w:numFmt w:val="decimal"/>
      <w:suff w:val="nothing"/>
      <w:lvlText w:val="%1."/>
      <w:lvlJc w:val="left"/>
    </w:lvl>
  </w:abstractNum>
  <w:abstractNum w:abstractNumId="1600658792">
    <w:nsid w:val="5F681D68"/>
    <w:multiLevelType w:val="singleLevel"/>
    <w:tmpl w:val="5F681D68"/>
    <w:lvl w:ilvl="0" w:tentative="1">
      <w:start w:val="6"/>
      <w:numFmt w:val="chineseCounting"/>
      <w:suff w:val="nothing"/>
      <w:lvlText w:val="（%1）"/>
      <w:lvlJc w:val="left"/>
    </w:lvl>
  </w:abstractNum>
  <w:num w:numId="1">
    <w:abstractNumId w:val="1591604608"/>
  </w:num>
  <w:num w:numId="2">
    <w:abstractNumId w:val="1600052441"/>
  </w:num>
  <w:num w:numId="3">
    <w:abstractNumId w:val="1600051892"/>
  </w:num>
  <w:num w:numId="4">
    <w:abstractNumId w:val="1600052080"/>
  </w:num>
  <w:num w:numId="5">
    <w:abstractNumId w:val="16006587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A31CA0"/>
    <w:rsid w:val="1CC513DE"/>
    <w:rsid w:val="1E787E1A"/>
    <w:rsid w:val="1EFC57ED"/>
    <w:rsid w:val="1F202C4B"/>
    <w:rsid w:val="200D00B4"/>
    <w:rsid w:val="212D244C"/>
    <w:rsid w:val="226E3E21"/>
    <w:rsid w:val="227244E3"/>
    <w:rsid w:val="22CA740C"/>
    <w:rsid w:val="2352157F"/>
    <w:rsid w:val="25741D11"/>
    <w:rsid w:val="268B5B86"/>
    <w:rsid w:val="26F1328F"/>
    <w:rsid w:val="285B10D5"/>
    <w:rsid w:val="2A0C34C8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D7A4C08"/>
    <w:rsid w:val="4F026E31"/>
    <w:rsid w:val="4F5A109F"/>
    <w:rsid w:val="510154AC"/>
    <w:rsid w:val="51BF607F"/>
    <w:rsid w:val="51D6698D"/>
    <w:rsid w:val="53E10BEC"/>
    <w:rsid w:val="568F294E"/>
    <w:rsid w:val="57A84E89"/>
    <w:rsid w:val="58F07862"/>
    <w:rsid w:val="592572DA"/>
    <w:rsid w:val="5B9C7BD0"/>
    <w:rsid w:val="5C2A49A2"/>
    <w:rsid w:val="5CF7581F"/>
    <w:rsid w:val="60407B61"/>
    <w:rsid w:val="61C57C69"/>
    <w:rsid w:val="631622C2"/>
    <w:rsid w:val="64CC63D1"/>
    <w:rsid w:val="66181104"/>
    <w:rsid w:val="67B610FB"/>
    <w:rsid w:val="67F041E4"/>
    <w:rsid w:val="68AA35EC"/>
    <w:rsid w:val="69170516"/>
    <w:rsid w:val="6A8F2FAB"/>
    <w:rsid w:val="6CFE1ABD"/>
    <w:rsid w:val="6D1417F8"/>
    <w:rsid w:val="6F733631"/>
    <w:rsid w:val="6FC2425C"/>
    <w:rsid w:val="74835A3D"/>
    <w:rsid w:val="74D1350B"/>
    <w:rsid w:val="75D22E47"/>
    <w:rsid w:val="78456F00"/>
    <w:rsid w:val="7AE572C9"/>
    <w:rsid w:val="7C024602"/>
    <w:rsid w:val="7CD63B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248</Words>
  <Characters>1418</Characters>
  <Lines>11</Lines>
  <Paragraphs>3</Paragraphs>
  <ScaleCrop>false</ScaleCrop>
  <LinksUpToDate>false</LinksUpToDate>
  <CharactersWithSpaces>1663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Administrator</cp:lastModifiedBy>
  <cp:lastPrinted>2020-06-08T08:33:00Z</cp:lastPrinted>
  <dcterms:modified xsi:type="dcterms:W3CDTF">2021-09-10T06:48:39Z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