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32" w:rsidRDefault="00623544">
      <w:pPr>
        <w:spacing w:line="360" w:lineRule="auto"/>
        <w:jc w:val="center"/>
        <w:rPr>
          <w:b/>
          <w:sz w:val="24"/>
          <w:szCs w:val="24"/>
        </w:rPr>
      </w:pPr>
      <w:r>
        <w:rPr>
          <w:rFonts w:hint="eastAsia"/>
          <w:b/>
          <w:sz w:val="24"/>
          <w:szCs w:val="24"/>
        </w:rPr>
        <w:t>辽宁师范大学</w:t>
      </w:r>
      <w:r w:rsidR="007C7C0D">
        <w:rPr>
          <w:rFonts w:hint="eastAsia"/>
          <w:b/>
          <w:sz w:val="24"/>
          <w:szCs w:val="24"/>
        </w:rPr>
        <w:t>实验室开放</w:t>
      </w:r>
      <w:r>
        <w:rPr>
          <w:rFonts w:hint="eastAsia"/>
          <w:b/>
          <w:sz w:val="24"/>
          <w:szCs w:val="24"/>
        </w:rPr>
        <w:t>项目实施承诺书</w:t>
      </w:r>
    </w:p>
    <w:p w:rsidR="008F1E32" w:rsidRDefault="00623544">
      <w:pPr>
        <w:spacing w:line="360" w:lineRule="auto"/>
        <w:ind w:firstLineChars="200" w:firstLine="420"/>
      </w:pPr>
      <w:r>
        <w:rPr>
          <w:rFonts w:hint="eastAsia"/>
          <w:color w:val="000000" w:themeColor="text1"/>
        </w:rPr>
        <w:t>为促进学校人才培养工作的健康发展</w:t>
      </w:r>
      <w:r>
        <w:rPr>
          <w:rFonts w:ascii="宋体" w:eastAsia="宋体" w:hAnsi="宋体" w:cs="宋体" w:hint="eastAsia"/>
          <w:color w:val="000000" w:themeColor="text1"/>
          <w:sz w:val="28"/>
          <w:szCs w:val="28"/>
          <w:shd w:val="clear" w:color="auto" w:fill="FFFFFF"/>
        </w:rPr>
        <w:t>，</w:t>
      </w:r>
      <w:r>
        <w:rPr>
          <w:rFonts w:hint="eastAsia"/>
          <w:color w:val="000000" w:themeColor="text1"/>
        </w:rPr>
        <w:t>保</w:t>
      </w:r>
      <w:r>
        <w:rPr>
          <w:rFonts w:hint="eastAsia"/>
        </w:rPr>
        <w:t>障</w:t>
      </w:r>
      <w:r w:rsidR="007C7C0D">
        <w:rPr>
          <w:rFonts w:hint="eastAsia"/>
        </w:rPr>
        <w:t>实验室开放</w:t>
      </w:r>
      <w:r>
        <w:rPr>
          <w:rFonts w:hint="eastAsia"/>
        </w:rPr>
        <w:t>项目的顺利实施，确保实验室安全运行，保护人才培养工作在科技伦理规范下顺利进行，维护合法权益，本项目负责人郑重承诺：</w:t>
      </w:r>
    </w:p>
    <w:p w:rsidR="008F1E32" w:rsidRDefault="00623544">
      <w:pPr>
        <w:spacing w:line="360" w:lineRule="auto"/>
        <w:ind w:firstLineChars="200" w:firstLine="420"/>
      </w:pPr>
      <w:r>
        <w:rPr>
          <w:rFonts w:hint="eastAsia"/>
        </w:rPr>
        <w:t>1</w:t>
      </w:r>
      <w:r>
        <w:rPr>
          <w:rFonts w:hint="eastAsia"/>
        </w:rPr>
        <w:t>、深刻认识实验室安全工</w:t>
      </w:r>
      <w:bookmarkStart w:id="0" w:name="_GoBack"/>
      <w:bookmarkEnd w:id="0"/>
      <w:r>
        <w:rPr>
          <w:rFonts w:hint="eastAsia"/>
        </w:rPr>
        <w:t>作的重要性，弘扬生命至上、安全第一的思想，在进行项目研究实验中遵守国家关于高校实验室安全工作的法律法规，严格执行《辽宁师范大学实验室安全管理办法》、《辽宁师范大学危险实验药品及材料管理办法》、《辽宁师范大学危险废物管理实施细则》、《辽宁师范大学危险品及危险品库管理办法》、《辽宁师范大学辐射安全与防护管理实施细则》，确保实验室安全运行。</w:t>
      </w:r>
    </w:p>
    <w:p w:rsidR="008F1E32" w:rsidRDefault="00623544">
      <w:pPr>
        <w:spacing w:line="360" w:lineRule="auto"/>
        <w:ind w:firstLineChars="200" w:firstLine="420"/>
      </w:pPr>
      <w:r>
        <w:rPr>
          <w:rFonts w:hint="eastAsia"/>
        </w:rPr>
        <w:t>2</w:t>
      </w:r>
      <w:r>
        <w:rPr>
          <w:rFonts w:hint="eastAsia"/>
        </w:rPr>
        <w:t>、研究项目的实验室具备危化品、辐射、激光等危险研究项目实验安全个人防护和环境保护条件。对涉及易制毒、易制爆等危险化学品研究项目，要严格遵守国家有关危化品管理的法律法规，完备使用与操作规程，采购、存贮、使用、调剂、回收、废液处置等要严格执行国家的技术规范。</w:t>
      </w:r>
    </w:p>
    <w:p w:rsidR="008F1E32" w:rsidRDefault="00623544">
      <w:pPr>
        <w:spacing w:line="360" w:lineRule="auto"/>
        <w:ind w:firstLineChars="200" w:firstLine="420"/>
      </w:pPr>
      <w:r>
        <w:rPr>
          <w:rFonts w:hint="eastAsia"/>
        </w:rPr>
        <w:t>3</w:t>
      </w:r>
      <w:r>
        <w:rPr>
          <w:rFonts w:hint="eastAsia"/>
        </w:rPr>
        <w:t>、科技伦理是创新活动必须遵守的价值准则，自觉遵守伦理道德规范，认真执行相关伦理规程。涉及动物及人体测试实验均通过伦理审查，严格遵守针对医学伦理和患者知情同意等问题的相关规定和要求。</w:t>
      </w:r>
    </w:p>
    <w:p w:rsidR="008F1E32" w:rsidRDefault="00623544">
      <w:pPr>
        <w:spacing w:line="360" w:lineRule="auto"/>
        <w:ind w:firstLineChars="200" w:firstLine="420"/>
      </w:pPr>
      <w:r>
        <w:rPr>
          <w:rFonts w:hint="eastAsia"/>
        </w:rPr>
        <w:t>4</w:t>
      </w:r>
      <w:r>
        <w:rPr>
          <w:rFonts w:hint="eastAsia"/>
        </w:rPr>
        <w:t>、合理利用人类遗传资源开展科学研究，具备安全与防护的实验室安全条件，严格遵守《中华人民共和国人类遗传资源管理条例》，采集、保藏、利用、对外提供我国人类遗传资源遵守国务院科学技术行政部门制定的技术规范。</w:t>
      </w:r>
    </w:p>
    <w:p w:rsidR="008F1E32" w:rsidRDefault="00623544">
      <w:pPr>
        <w:spacing w:line="360" w:lineRule="auto"/>
        <w:ind w:firstLineChars="200" w:firstLine="420"/>
      </w:pPr>
      <w:r>
        <w:rPr>
          <w:rFonts w:hint="eastAsia"/>
        </w:rPr>
        <w:t>5</w:t>
      </w:r>
      <w:r>
        <w:rPr>
          <w:rFonts w:hint="eastAsia"/>
        </w:rPr>
        <w:t>、对于涉及病原微生物研究的项目，严格执行国务院关于《病原微生物实验室生物安全管理条例》和有关部委关于“伦理和生物安全”的相关规定，规范生化类试剂和用品的采购、实验操作、废弃物处理等工作程序。若研究涉及野生动物实验，严格遵守《中华人民共和国野生动物保护法》，经省野生动物保护主管部门批准，通过检疫检验，按规定取得和使用专用标识，保证可追溯。</w:t>
      </w:r>
    </w:p>
    <w:p w:rsidR="008F1E32" w:rsidRDefault="00623544">
      <w:pPr>
        <w:spacing w:line="360" w:lineRule="auto"/>
      </w:pPr>
      <w:r>
        <w:rPr>
          <w:rFonts w:hint="eastAsia"/>
        </w:rPr>
        <w:t xml:space="preserve">    </w:t>
      </w:r>
      <w:r>
        <w:rPr>
          <w:rFonts w:hint="eastAsia"/>
        </w:rPr>
        <w:t>项目负责人有责任和义务对项目组成员就承诺书内容进行要求与监督管理，若出现上述承诺违约行为，项目负责人将承担由此产生的相应责任。</w:t>
      </w:r>
      <w:r>
        <w:rPr>
          <w:rFonts w:hint="eastAsia"/>
        </w:rPr>
        <w:t xml:space="preserve"> </w:t>
      </w:r>
    </w:p>
    <w:p w:rsidR="008F1E32" w:rsidRDefault="00623544">
      <w:pPr>
        <w:spacing w:line="360" w:lineRule="auto"/>
      </w:pPr>
      <w:r>
        <w:rPr>
          <w:rFonts w:hint="eastAsia"/>
        </w:rPr>
        <w:t xml:space="preserve">                                         </w:t>
      </w:r>
      <w:r>
        <w:rPr>
          <w:rFonts w:hint="eastAsia"/>
        </w:rPr>
        <w:t>承诺人（项目负责人）签字：</w:t>
      </w:r>
    </w:p>
    <w:p w:rsidR="008F1E32" w:rsidRDefault="00623544">
      <w:pPr>
        <w:spacing w:line="360" w:lineRule="auto"/>
      </w:pPr>
      <w:r>
        <w:rPr>
          <w:rFonts w:hint="eastAsia"/>
        </w:rPr>
        <w:t xml:space="preserve">                                                </w:t>
      </w:r>
      <w:r>
        <w:rPr>
          <w:rFonts w:hint="eastAsia"/>
        </w:rPr>
        <w:t>单位盖章</w:t>
      </w:r>
    </w:p>
    <w:p w:rsidR="008F1E32" w:rsidRDefault="00623544">
      <w:pPr>
        <w:spacing w:line="360" w:lineRule="auto"/>
        <w:ind w:firstLineChars="2300" w:firstLine="4830"/>
      </w:pPr>
      <w:r>
        <w:rPr>
          <w:rFonts w:hint="eastAsia"/>
        </w:rPr>
        <w:t>202*</w:t>
      </w:r>
      <w:r>
        <w:rPr>
          <w:rFonts w:hint="eastAsia"/>
        </w:rPr>
        <w:t>年</w:t>
      </w:r>
      <w:r>
        <w:rPr>
          <w:rFonts w:hint="eastAsia"/>
        </w:rPr>
        <w:t>**</w:t>
      </w:r>
      <w:r>
        <w:rPr>
          <w:rFonts w:hint="eastAsia"/>
        </w:rPr>
        <w:t>月</w:t>
      </w:r>
      <w:r>
        <w:rPr>
          <w:rFonts w:hint="eastAsia"/>
        </w:rPr>
        <w:t>**</w:t>
      </w:r>
      <w:r>
        <w:rPr>
          <w:rFonts w:hint="eastAsia"/>
        </w:rPr>
        <w:t>日</w:t>
      </w:r>
      <w:r>
        <w:rPr>
          <w:rFonts w:hint="eastAsia"/>
        </w:rPr>
        <w:t xml:space="preserve">  </w:t>
      </w:r>
    </w:p>
    <w:sectPr w:rsidR="008F1E32" w:rsidSect="008F1E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83C" w:rsidRDefault="00D4183C" w:rsidP="007C7C0D">
      <w:r>
        <w:separator/>
      </w:r>
    </w:p>
  </w:endnote>
  <w:endnote w:type="continuationSeparator" w:id="1">
    <w:p w:rsidR="00D4183C" w:rsidRDefault="00D4183C" w:rsidP="007C7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83C" w:rsidRDefault="00D4183C" w:rsidP="007C7C0D">
      <w:r>
        <w:separator/>
      </w:r>
    </w:p>
  </w:footnote>
  <w:footnote w:type="continuationSeparator" w:id="1">
    <w:p w:rsidR="00D4183C" w:rsidRDefault="00D4183C" w:rsidP="007C7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751C6"/>
    <w:rsid w:val="001226BC"/>
    <w:rsid w:val="002E6B46"/>
    <w:rsid w:val="005751C6"/>
    <w:rsid w:val="00623544"/>
    <w:rsid w:val="007C7C0D"/>
    <w:rsid w:val="008F1E32"/>
    <w:rsid w:val="00D4183C"/>
    <w:rsid w:val="00FB5CDF"/>
    <w:rsid w:val="27980595"/>
    <w:rsid w:val="337C4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3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C0D"/>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7C7C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7C0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144</Words>
  <Characters>823</Characters>
  <Application>Microsoft Office Word</Application>
  <DocSecurity>0</DocSecurity>
  <Lines>6</Lines>
  <Paragraphs>1</Paragraphs>
  <ScaleCrop>false</ScaleCrop>
  <Company>Microsoft</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lilei</dc:creator>
  <cp:lastModifiedBy>lv</cp:lastModifiedBy>
  <cp:revision>5</cp:revision>
  <dcterms:created xsi:type="dcterms:W3CDTF">2020-03-22T14:25:00Z</dcterms:created>
  <dcterms:modified xsi:type="dcterms:W3CDTF">2021-05-06T00:08:00Z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