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附件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cs="仿宋_GB2312"/>
          <w:sz w:val="24"/>
          <w:szCs w:val="24"/>
        </w:rPr>
        <w:t>：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jc w:val="center"/>
        <w:rPr>
          <w:rFonts w:cs="Times New Roman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辽宁师范大学</w:t>
      </w:r>
      <w:r>
        <w:rPr>
          <w:rFonts w:hint="eastAsia"/>
          <w:sz w:val="36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年度本科师范生教学技能大赛</w:t>
      </w:r>
    </w:p>
    <w:p>
      <w:pPr>
        <w:jc w:val="center"/>
        <w:rPr>
          <w:rFonts w:cs="Times New Roman"/>
        </w:rPr>
      </w:pPr>
      <w:r>
        <w:rPr>
          <w:rFonts w:hint="eastAsia" w:cs="宋体"/>
          <w:sz w:val="36"/>
          <w:szCs w:val="36"/>
        </w:rPr>
        <w:t>评价指标体系</w:t>
      </w:r>
    </w:p>
    <w:tbl>
      <w:tblPr>
        <w:tblStyle w:val="3"/>
        <w:tblW w:w="8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245"/>
        <w:gridCol w:w="904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评价内容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评价标准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分值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教学目标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目标设置明确，符合课标要求和学生实际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教学内容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重点内容讲解明白，教学难点处理恰当，关注学生已有知识和经验，注重学生能力培养，知识阐释正确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教学方法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按新课标的教学理念处理教学内容以及教与学、知识与能力的关系，较好落实教学目标；突出自主、探究、合作学习方式，体现多元化学习方法；强调课堂交流，实现有效师生互动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教学过程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教学整体安排合理，环节紧凑，层次清晰；教学特色突出；恰当使用多媒体课件辅助教学，教学演示规范；按时完成教学任务，达成教学目标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教学素质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教态自然亲切、仪表举止得体，注重目光交流，教学语言规范准确、生动简洁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教学创新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教学过程富有创意；能创造性的使用教材；教学方法灵活多样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板书设计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较好反映教学设计意图，突显重点、难点；构思巧妙，运用合理；书写规范、正确、美观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  <w:jc w:val="center"/>
        </w:trPr>
        <w:tc>
          <w:tcPr>
            <w:tcW w:w="1403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课件设计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课件取材适宜，内容科学、正确、规范；设计新颖，能体现教学设计思想；课件使用有利于提高教学效果，能调动学生的学习热情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1403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现场答辩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紧扣问题，回答观点正确、鲜明；逻辑清晰，语言表达规范、简洁、流畅，</w:t>
            </w:r>
            <w:r>
              <w:rPr>
                <w:rFonts w:hint="eastAsia"/>
              </w:rPr>
              <w:t>层次清晰</w:t>
            </w:r>
            <w:r>
              <w:t xml:space="preserve"> 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6648" w:type="dxa"/>
            <w:gridSpan w:val="2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DBhMmM3NzU4MTg5M2RhMjcxZGUyMTUzYTI3MWMifQ=="/>
  </w:docVars>
  <w:rsids>
    <w:rsidRoot w:val="59F62E5B"/>
    <w:rsid w:val="07D07EDA"/>
    <w:rsid w:val="1E0F10F5"/>
    <w:rsid w:val="4B1D6F27"/>
    <w:rsid w:val="59F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500</Characters>
  <Lines>0</Lines>
  <Paragraphs>0</Paragraphs>
  <TotalTime>0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2017-10-25T07:04:00Z</dcterms:created>
  <dc:creator>Administrator</dc:creator>
  <cp:lastModifiedBy>.</cp:lastModifiedBy>
  <dcterms:modified xsi:type="dcterms:W3CDTF">2023-11-05T12:32:43Z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45F17EA0E7BC4EF09EEBFD24CEA17DDA_12</vt:lpwstr>
  </property>
</Properties>
</file>